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6237" w:rsidR="00586237" w:rsidRDefault="00586237" w14:paraId="16485EA7" w14:textId="0BAA76C5">
      <w:pPr>
        <w:rPr>
          <w:b/>
          <w:bCs/>
        </w:rPr>
      </w:pPr>
      <w:r w:rsidRPr="00586237">
        <w:rPr>
          <w:b/>
          <w:bCs/>
        </w:rPr>
        <w:t>Sample Budget Narrative</w:t>
      </w:r>
    </w:p>
    <w:p w:rsidR="00586237" w:rsidRDefault="00586237" w14:paraId="259B09EE" w14:textId="22F3ACC9">
      <w:r>
        <w:t>Name of Organization: _________________________________________________________</w:t>
      </w:r>
    </w:p>
    <w:p w:rsidR="00EE490A" w:rsidP="0057125E" w:rsidRDefault="0057125E" w14:paraId="1A6F91DF" w14:textId="14D427CD">
      <w:pPr>
        <w:spacing w:after="0" w:line="240" w:lineRule="auto"/>
        <w:rPr>
          <w:rFonts w:ascii="Arial" w:hAnsi="Arial" w:eastAsia="Times New Roman" w:cs="Arial"/>
          <w:sz w:val="20"/>
          <w:szCs w:val="20"/>
        </w:rPr>
      </w:pPr>
      <w:r w:rsidRPr="6DDC7AAB" w:rsidR="0057125E">
        <w:rPr>
          <w:rFonts w:ascii="Arial" w:hAnsi="Arial" w:eastAsia="Times New Roman" w:cs="Arial"/>
          <w:sz w:val="20"/>
          <w:szCs w:val="20"/>
        </w:rPr>
        <w:t>Project Time Period: (Ex. 7/1/20</w:t>
      </w:r>
      <w:r w:rsidRPr="6DDC7AAB" w:rsidR="721A5C3F">
        <w:rPr>
          <w:rFonts w:ascii="Arial" w:hAnsi="Arial" w:eastAsia="Times New Roman" w:cs="Arial"/>
          <w:sz w:val="20"/>
          <w:szCs w:val="20"/>
        </w:rPr>
        <w:t>2</w:t>
      </w:r>
      <w:r w:rsidRPr="6DDC7AAB" w:rsidR="44E2EF26">
        <w:rPr>
          <w:rFonts w:ascii="Arial" w:hAnsi="Arial" w:eastAsia="Times New Roman" w:cs="Arial"/>
          <w:sz w:val="20"/>
          <w:szCs w:val="20"/>
        </w:rPr>
        <w:t>3-</w:t>
      </w:r>
      <w:r w:rsidRPr="6DDC7AAB" w:rsidR="0057125E">
        <w:rPr>
          <w:rFonts w:ascii="Arial" w:hAnsi="Arial" w:eastAsia="Times New Roman" w:cs="Arial"/>
          <w:sz w:val="20"/>
          <w:szCs w:val="20"/>
        </w:rPr>
        <w:t>6/30/202</w:t>
      </w:r>
      <w:r w:rsidRPr="6DDC7AAB" w:rsidR="06F27AF1">
        <w:rPr>
          <w:rFonts w:ascii="Arial" w:hAnsi="Arial" w:eastAsia="Times New Roman" w:cs="Arial"/>
          <w:sz w:val="20"/>
          <w:szCs w:val="20"/>
        </w:rPr>
        <w:t>5</w:t>
      </w:r>
      <w:r w:rsidRPr="6DDC7AAB" w:rsidR="0057125E">
        <w:rPr>
          <w:rFonts w:ascii="Arial" w:hAnsi="Arial" w:eastAsia="Times New Roman" w:cs="Arial"/>
          <w:sz w:val="20"/>
          <w:szCs w:val="20"/>
        </w:rPr>
        <w:t>)</w:t>
      </w:r>
    </w:p>
    <w:p w:rsidR="00EE490A" w:rsidP="0057125E" w:rsidRDefault="00EE490A" w14:paraId="23F15574" w14:textId="77777777">
      <w:pPr>
        <w:spacing w:after="0" w:line="240" w:lineRule="auto"/>
        <w:rPr>
          <w:rFonts w:ascii="Arial" w:hAnsi="Arial" w:eastAsia="Times New Roman" w:cs="Arial"/>
          <w:sz w:val="20"/>
          <w:szCs w:val="20"/>
        </w:rPr>
      </w:pPr>
    </w:p>
    <w:p w:rsidR="0057125E" w:rsidP="0057125E" w:rsidRDefault="00EE490A" w14:paraId="463C28DE" w14:textId="453BD89A">
      <w:pPr>
        <w:spacing w:after="0" w:line="240" w:lineRule="auto"/>
        <w:rPr>
          <w:rFonts w:ascii="Arial" w:hAnsi="Arial" w:eastAsia="Times New Roman" w:cs="Arial"/>
          <w:sz w:val="20"/>
          <w:szCs w:val="20"/>
        </w:rPr>
      </w:pPr>
      <w:r>
        <w:rPr>
          <w:rFonts w:ascii="Arial" w:hAnsi="Arial" w:eastAsia="Times New Roman" w:cs="Arial"/>
          <w:sz w:val="20"/>
          <w:szCs w:val="20"/>
        </w:rPr>
        <w:t xml:space="preserve">Note: estimate to the best of your ability expenses in year two if you are requesting 2 years of funding. Organizations will have the opportunity to submit a revised budget at the end of year one if they are awarded a grant. </w:t>
      </w:r>
    </w:p>
    <w:p w:rsidR="00EE490A" w:rsidP="0057125E" w:rsidRDefault="00EE490A" w14:paraId="7C6EE673" w14:textId="77777777">
      <w:pPr>
        <w:spacing w:after="0" w:line="240" w:lineRule="auto"/>
        <w:rPr>
          <w:rFonts w:ascii="Arial" w:hAnsi="Arial" w:eastAsia="Times New Roman" w:cs="Arial"/>
          <w:sz w:val="20"/>
          <w:szCs w:val="20"/>
        </w:rPr>
      </w:pPr>
    </w:p>
    <w:p w:rsidR="00EE490A" w:rsidP="0057125E" w:rsidRDefault="00EE490A" w14:paraId="51BB7C00" w14:textId="37794187">
      <w:pPr>
        <w:spacing w:after="0" w:line="240" w:lineRule="auto"/>
        <w:rPr>
          <w:rFonts w:ascii="Arial" w:hAnsi="Arial" w:eastAsia="Times New Roman" w:cs="Arial"/>
          <w:sz w:val="20"/>
          <w:szCs w:val="20"/>
        </w:rPr>
      </w:pPr>
      <w:r w:rsidRPr="1923E852" w:rsidR="00EE490A">
        <w:rPr>
          <w:rFonts w:ascii="Arial" w:hAnsi="Arial" w:eastAsia="Times New Roman" w:cs="Arial"/>
          <w:sz w:val="20"/>
          <w:szCs w:val="20"/>
        </w:rPr>
        <w:t xml:space="preserve">Estimated expenses for year 1: </w:t>
      </w:r>
      <w:r w:rsidRPr="1923E852" w:rsidR="3AFD2737">
        <w:rPr>
          <w:rFonts w:ascii="Arial" w:hAnsi="Arial" w:eastAsia="Times New Roman" w:cs="Arial"/>
          <w:sz w:val="20"/>
          <w:szCs w:val="20"/>
        </w:rPr>
        <w:t>$100,000</w:t>
      </w:r>
    </w:p>
    <w:p w:rsidRPr="0057125E" w:rsidR="00EE490A" w:rsidP="0057125E" w:rsidRDefault="00EE490A" w14:paraId="439591F4" w14:textId="77777777">
      <w:pPr>
        <w:spacing w:after="0" w:line="240" w:lineRule="auto"/>
        <w:rPr>
          <w:rFonts w:ascii="Arial" w:hAnsi="Arial" w:eastAsia="Times New Roman" w:cs="Arial"/>
          <w:sz w:val="20"/>
          <w:szCs w:val="20"/>
        </w:rPr>
      </w:pPr>
    </w:p>
    <w:p w:rsidR="00586237" w:rsidP="00586237" w:rsidRDefault="00586237" w14:paraId="0988E291" w14:textId="3507C57E">
      <w:pPr>
        <w:pStyle w:val="ListParagraph"/>
        <w:numPr>
          <w:ilvl w:val="0"/>
          <w:numId w:val="1"/>
        </w:numPr>
      </w:pPr>
      <w:r>
        <w:t xml:space="preserve">Salaries - $60,000 – We will hire 1 FTE coordinator to manage the project </w:t>
      </w:r>
      <w:r w:rsidR="00EE490A">
        <w:t xml:space="preserve">– salary and benefits </w:t>
      </w:r>
    </w:p>
    <w:p w:rsidR="00586237" w:rsidP="00586237" w:rsidRDefault="00586237" w14:paraId="2F4F87C2" w14:textId="6A675AE1">
      <w:pPr>
        <w:pStyle w:val="ListParagraph"/>
        <w:numPr>
          <w:ilvl w:val="0"/>
          <w:numId w:val="1"/>
        </w:numPr>
      </w:pPr>
      <w:r>
        <w:t xml:space="preserve">Consultants - $10,000 – We will hire ambassadors to engage with parents and reimburse their time at $20 an hour. </w:t>
      </w:r>
    </w:p>
    <w:p w:rsidR="00586237" w:rsidP="00586237" w:rsidRDefault="00586237" w14:paraId="05E38621" w14:textId="0DA026BB">
      <w:pPr>
        <w:pStyle w:val="ListParagraph"/>
        <w:numPr>
          <w:ilvl w:val="0"/>
          <w:numId w:val="1"/>
        </w:numPr>
      </w:pPr>
      <w:r>
        <w:t xml:space="preserve">Travel and meetings - $10,000 – We will provide meals during provider gatherings and mileage reimbursements </w:t>
      </w:r>
    </w:p>
    <w:p w:rsidR="00586237" w:rsidP="00586237" w:rsidRDefault="00586237" w14:paraId="7BB21FAF" w14:textId="0C983611">
      <w:pPr>
        <w:pStyle w:val="ListParagraph"/>
        <w:numPr>
          <w:ilvl w:val="0"/>
          <w:numId w:val="1"/>
        </w:numPr>
      </w:pPr>
      <w:r>
        <w:t>Indirect – $20,000 – Indirect expenses at the allowable level</w:t>
      </w:r>
    </w:p>
    <w:p w:rsidR="00586237" w:rsidP="1923E852" w:rsidRDefault="00EE490A" w14:paraId="02B9650B" w14:textId="18E7BEB5">
      <w:pPr>
        <w:pStyle w:val="Normal"/>
        <w:rPr>
          <w:rFonts w:ascii="Arial" w:hAnsi="Arial" w:eastAsia="Times New Roman" w:cs="Arial"/>
          <w:sz w:val="20"/>
          <w:szCs w:val="20"/>
        </w:rPr>
      </w:pPr>
      <w:r w:rsidR="00EE490A">
        <w:rPr/>
        <w:t xml:space="preserve">Estimated expenses for year 2: </w:t>
      </w:r>
      <w:r w:rsidRPr="1923E852" w:rsidR="2083D2AA">
        <w:rPr>
          <w:rFonts w:ascii="Arial" w:hAnsi="Arial" w:eastAsia="Times New Roman" w:cs="Arial"/>
          <w:sz w:val="20"/>
          <w:szCs w:val="20"/>
        </w:rPr>
        <w:t>$100,000</w:t>
      </w:r>
    </w:p>
    <w:p w:rsidR="00EE490A" w:rsidP="00EE490A" w:rsidRDefault="00EE490A" w14:paraId="54D08604" w14:textId="3EBACCBA">
      <w:pPr>
        <w:pStyle w:val="ListParagraph"/>
        <w:numPr>
          <w:ilvl w:val="0"/>
          <w:numId w:val="2"/>
        </w:numPr>
      </w:pPr>
      <w:r>
        <w:t xml:space="preserve">Salaries - $60,000 – Project coordinator salary and benefits  </w:t>
      </w:r>
    </w:p>
    <w:p w:rsidR="00EE490A" w:rsidP="00EE490A" w:rsidRDefault="00EE490A" w14:paraId="5EB21959" w14:textId="77777777">
      <w:pPr>
        <w:pStyle w:val="ListParagraph"/>
        <w:numPr>
          <w:ilvl w:val="0"/>
          <w:numId w:val="2"/>
        </w:numPr>
      </w:pPr>
      <w:r>
        <w:t xml:space="preserve">Consultants - $10,000 – We will hire ambassadors to engage with parents and reimburse their time at $20 an hour. </w:t>
      </w:r>
    </w:p>
    <w:p w:rsidR="00EE490A" w:rsidP="00EE490A" w:rsidRDefault="00EE490A" w14:paraId="718359A0" w14:textId="77777777">
      <w:pPr>
        <w:pStyle w:val="ListParagraph"/>
        <w:numPr>
          <w:ilvl w:val="0"/>
          <w:numId w:val="2"/>
        </w:numPr>
      </w:pPr>
      <w:r>
        <w:t xml:space="preserve">Travel and meetings - $10,000 – We will provide meals during provider gatherings and mileage reimbursements </w:t>
      </w:r>
    </w:p>
    <w:p w:rsidR="00EE490A" w:rsidP="00EE490A" w:rsidRDefault="00EE490A" w14:paraId="57123759" w14:textId="77777777">
      <w:pPr>
        <w:pStyle w:val="ListParagraph"/>
        <w:numPr>
          <w:ilvl w:val="0"/>
          <w:numId w:val="2"/>
        </w:numPr>
      </w:pPr>
      <w:r>
        <w:t>Indirect – $20,000 – Indirect expenses at the allowable level</w:t>
      </w:r>
    </w:p>
    <w:p w:rsidR="00EE490A" w:rsidRDefault="00EE490A" w14:paraId="6E299266" w14:textId="77777777"/>
    <w:p w:rsidR="00586237" w:rsidRDefault="00586237" w14:paraId="0D73950A" w14:textId="12292C35">
      <w:bookmarkStart w:name="_GoBack" w:id="0"/>
      <w:bookmarkEnd w:id="0"/>
    </w:p>
    <w:p w:rsidR="00586237" w:rsidRDefault="00586237" w14:paraId="5091AC45" w14:textId="7F8AA3B0"/>
    <w:p w:rsidR="00586237" w:rsidRDefault="00586237" w14:paraId="04B681DD" w14:textId="68A0B68D"/>
    <w:p w:rsidR="00586237" w:rsidRDefault="00586237" w14:paraId="7888330F" w14:textId="1C1BBF9C"/>
    <w:p w:rsidR="00586237" w:rsidRDefault="00586237" w14:paraId="6F929292" w14:textId="650DCF24"/>
    <w:p w:rsidR="00586237" w:rsidRDefault="00586237" w14:paraId="5DD08BB1" w14:textId="248BE98F"/>
    <w:p w:rsidR="00586237" w:rsidRDefault="00586237" w14:paraId="268BC7C7" w14:textId="5B7BD2F1"/>
    <w:p w:rsidR="00586237" w:rsidRDefault="00586237" w14:paraId="3858437D" w14:textId="77777777"/>
    <w:p w:rsidRPr="00586237" w:rsidR="00586237" w:rsidP="00586237" w:rsidRDefault="00586237" w14:paraId="261282A3" w14:textId="2F2A7D75">
      <w:pPr>
        <w:jc w:val="center"/>
        <w:rPr>
          <w:b/>
          <w:bCs/>
        </w:rPr>
      </w:pPr>
    </w:p>
    <w:p w:rsidRPr="00586237" w:rsidR="00586237" w:rsidP="00586237" w:rsidRDefault="00586237" w14:paraId="0C1BCDF8" w14:textId="78DEB095">
      <w:pPr>
        <w:jc w:val="center"/>
        <w:rPr>
          <w:b/>
          <w:bCs/>
        </w:rPr>
      </w:pPr>
      <w:r w:rsidRPr="00586237">
        <w:rPr>
          <w:b/>
          <w:bCs/>
        </w:rPr>
        <w:t>NOTE: A budget narrative is submitted to provide clarification on the estimated expenses. If your project budget includes these clarifying details, you may upload your project budget into the narrative box as well. You may use your own budget template, and do not need to use the one provided.</w:t>
      </w:r>
    </w:p>
    <w:sectPr w:rsidRPr="00586237" w:rsidR="0058623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9B5"/>
    <w:multiLevelType w:val="hybridMultilevel"/>
    <w:tmpl w:val="976C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F42F6"/>
    <w:multiLevelType w:val="hybridMultilevel"/>
    <w:tmpl w:val="976C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37"/>
    <w:rsid w:val="0057125E"/>
    <w:rsid w:val="00586237"/>
    <w:rsid w:val="008D5303"/>
    <w:rsid w:val="00EE490A"/>
    <w:rsid w:val="01CC4D4C"/>
    <w:rsid w:val="06F27AF1"/>
    <w:rsid w:val="1923E852"/>
    <w:rsid w:val="2083D2AA"/>
    <w:rsid w:val="3AFD2737"/>
    <w:rsid w:val="44E2EF26"/>
    <w:rsid w:val="4986DC2B"/>
    <w:rsid w:val="6DDC7AAB"/>
    <w:rsid w:val="721A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AB79"/>
  <w15:chartTrackingRefBased/>
  <w15:docId w15:val="{80988678-28D1-47EE-9481-5F521945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6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9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26F2E53D2E6408649576A45D4D63A" ma:contentTypeVersion="17" ma:contentTypeDescription="Create a new document." ma:contentTypeScope="" ma:versionID="05ed2a71713326453c8312a06e3e28dc">
  <xsd:schema xmlns:xsd="http://www.w3.org/2001/XMLSchema" xmlns:xs="http://www.w3.org/2001/XMLSchema" xmlns:p="http://schemas.microsoft.com/office/2006/metadata/properties" xmlns:ns2="1f6f3534-1c23-40fb-a2bf-bada28ea3075" xmlns:ns3="487a7228-bda1-4d4a-b1e2-056ab3924af7" targetNamespace="http://schemas.microsoft.com/office/2006/metadata/properties" ma:root="true" ma:fieldsID="2feace1889ea9f8a5148c1a52522a28f" ns2:_="" ns3:_="">
    <xsd:import namespace="1f6f3534-1c23-40fb-a2bf-bada28ea3075"/>
    <xsd:import namespace="487a7228-bda1-4d4a-b1e2-056ab3924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odified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f3534-1c23-40fb-a2bf-bada28ea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odifiedDate" ma:index="21" nillable="true" ma:displayName="Modified Date" ma:format="DateOnly" ma:internalName="Modified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7a7228-bda1-4d4a-b1e2-056ab3924a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78ce5bd-18d3-4d09-b3f7-78a4eb52420e}" ma:internalName="TaxCatchAll" ma:showField="CatchAllData" ma:web="487a7228-bda1-4d4a-b1e2-056ab3924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a7228-bda1-4d4a-b1e2-056ab3924af7" xsi:nil="true"/>
    <ModifiedDate xmlns="1f6f3534-1c23-40fb-a2bf-bada28ea3075" xsi:nil="true"/>
    <lcf76f155ced4ddcb4097134ff3c332f xmlns="1f6f3534-1c23-40fb-a2bf-bada28ea30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4CAA8-4D38-4B24-8A7F-8C0B7ADA17A8}"/>
</file>

<file path=customXml/itemProps2.xml><?xml version="1.0" encoding="utf-8"?>
<ds:datastoreItem xmlns:ds="http://schemas.openxmlformats.org/officeDocument/2006/customXml" ds:itemID="{4C2B6ECA-D117-440B-8A28-EEBED34E3F43}">
  <ds:schemaRefs>
    <ds:schemaRef ds:uri="http://schemas.microsoft.com/sharepoint/v3/contenttype/forms"/>
  </ds:schemaRefs>
</ds:datastoreItem>
</file>

<file path=customXml/itemProps3.xml><?xml version="1.0" encoding="utf-8"?>
<ds:datastoreItem xmlns:ds="http://schemas.openxmlformats.org/officeDocument/2006/customXml" ds:itemID="{489ABBFE-2FD5-4ED6-ACE5-5094AECD63E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f6f3534-1c23-40fb-a2bf-bada28ea3075"/>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Allison</dc:creator>
  <cp:keywords/>
  <dc:description/>
  <cp:lastModifiedBy>Corrado, Allison</cp:lastModifiedBy>
  <cp:revision>7</cp:revision>
  <dcterms:created xsi:type="dcterms:W3CDTF">2019-12-19T23:07:00Z</dcterms:created>
  <dcterms:modified xsi:type="dcterms:W3CDTF">2022-09-22T17:47:24Z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0x0101005D726F2E53D2E6408649576A45D4D63A</vt:lpwstr>
  </property>
  <property fmtid="{D5CDD505-2E9C-101B-9397-08002B2CF9AE}" pid="3" name="MediaServiceImageTags">
    <vt:lpwstr/>
  </property>
</Properties>
</file>